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Style w:val="a3"/>
        <w:tblW w:w="1601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103"/>
        <w:gridCol w:w="225"/>
        <w:gridCol w:w="5304"/>
      </w:tblGrid>
      <w:tr w:rsidR="00CB1CCC" w:rsidTr="00EB0517">
        <w:tc>
          <w:tcPr>
            <w:tcW w:w="5386" w:type="dxa"/>
          </w:tcPr>
          <w:p w:rsidR="007A248A" w:rsidRDefault="007A248A" w:rsidP="007A248A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7A248A" w:rsidRDefault="007A248A" w:rsidP="007A248A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E11AF9" w:rsidRDefault="00E11AF9" w:rsidP="007A248A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7A248A" w:rsidRDefault="007A248A" w:rsidP="007A248A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D54C2D" w:rsidRDefault="00D54C2D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В </w:t>
            </w:r>
            <w:r w:rsidRPr="00E11AF9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Беларуси</w:t>
            </w: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действует </w:t>
            </w:r>
            <w:r w:rsidRPr="00E11AF9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общенациональная горячая линия</w:t>
            </w: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для пострадавших от домашнего насилия </w:t>
            </w:r>
            <w:r w:rsidRPr="00E11AF9">
              <w:rPr>
                <w:rFonts w:ascii="Times New Roman" w:hAnsi="Times New Roman" w:cs="Times New Roman"/>
                <w:b/>
                <w:bCs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  <w:t>8-801-100-8-801</w:t>
            </w:r>
            <w:r w:rsidR="00ED3DE5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. (</w:t>
            </w: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с 8:00 до 20:00</w:t>
            </w:r>
            <w:r w:rsidR="00ED3DE5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  <w:p w:rsidR="00ED3DE5" w:rsidRDefault="00ED3DE5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257F3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D3DE5" w:rsidRDefault="00ED3DE5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Республиканская детская телефонная линия для несовершеннолетних, оказавшихся в кризисной ситуации  </w:t>
            </w:r>
            <w:r w:rsidRPr="00ED3DE5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  <w:t>8-801-100-16-11</w:t>
            </w:r>
            <w:r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  <w:t xml:space="preserve"> (круглосуточно)</w:t>
            </w:r>
          </w:p>
          <w:p w:rsidR="00ED3DE5" w:rsidRDefault="00ED3DE5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</w:p>
          <w:p w:rsidR="00E257F3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</w:p>
          <w:p w:rsidR="00E257F3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shd w:val="clear" w:color="auto" w:fill="FFFFFF"/>
              </w:rPr>
            </w:pPr>
          </w:p>
          <w:p w:rsidR="00ED3DE5" w:rsidRPr="00ED3DE5" w:rsidRDefault="00ED3DE5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  <w:r w:rsidRPr="00ED3DE5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Служба </w:t>
            </w:r>
            <w:r w:rsidR="008309C2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экстренной </w:t>
            </w:r>
            <w:bookmarkStart w:id="0" w:name="_GoBack"/>
            <w:bookmarkEnd w:id="0"/>
            <w:r w:rsidRPr="00ED3DE5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дистанционной психологической помощи «Телефон доверия» по номеру </w:t>
            </w:r>
            <w:r w:rsidRPr="00ED3DE5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170</w:t>
            </w:r>
            <w:r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 (круглосуточно)</w:t>
            </w:r>
          </w:p>
          <w:p w:rsidR="00D54C2D" w:rsidRDefault="00D54C2D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257F3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257F3" w:rsidRPr="00E11AF9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8374A" w:rsidRDefault="00D54C2D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Если вам известны случаи жестокого обращения с детьми, нарушения прав ребенка, вы можете обратиться в </w:t>
            </w:r>
            <w:r w:rsidR="00D8374A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Управление образования</w:t>
            </w:r>
            <w:r w:rsidR="00ED3DE5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Мостовского райисполкома </w:t>
            </w:r>
            <w:r w:rsidR="00D8374A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по телефону</w:t>
            </w:r>
          </w:p>
          <w:p w:rsidR="007A248A" w:rsidRPr="00E11AF9" w:rsidRDefault="00D54C2D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ED3DE5"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8</w:t>
            </w:r>
            <w:r w:rsidR="00E257F3"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-01515-</w:t>
            </w:r>
            <w:r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6-44-00</w:t>
            </w:r>
            <w:r w:rsidRPr="00E11AF9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(с 8:00 до 17:00)</w:t>
            </w:r>
          </w:p>
          <w:p w:rsidR="007A248A" w:rsidRDefault="007A248A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257F3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257F3" w:rsidRPr="00E11AF9" w:rsidRDefault="00E257F3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54C2D" w:rsidRPr="00E257F3" w:rsidRDefault="00D54C2D" w:rsidP="00E11AF9">
            <w:pPr>
              <w:shd w:val="clear" w:color="auto" w:fill="FFFF00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Государственное учреждение образования «Социальн</w:t>
            </w:r>
            <w:proofErr w:type="gramStart"/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о-</w:t>
            </w:r>
            <w:proofErr w:type="gramEnd"/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педагогический центр Мостовского района» по телефонам </w:t>
            </w:r>
            <w:r w:rsidR="00E257F3"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8</w:t>
            </w:r>
            <w:r w:rsidR="00E257F3"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-01515-</w:t>
            </w:r>
            <w:r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3-78-16</w:t>
            </w:r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и</w:t>
            </w:r>
            <w:r w:rsid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E257F3"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8-01515-</w:t>
            </w:r>
            <w:r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 xml:space="preserve"> 6-04-29 </w:t>
            </w:r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E257F3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highlight w:val="yellow"/>
                <w:shd w:val="clear" w:color="auto" w:fill="FFFFFF"/>
              </w:rPr>
              <w:t>телефон доверия</w:t>
            </w:r>
            <w:r w:rsidRP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)</w:t>
            </w:r>
            <w:r w:rsidR="00E257F3">
              <w:rPr>
                <w:rFonts w:ascii="Times New Roman" w:hAnsi="Times New Roman" w:cs="Times New Roman"/>
                <w:color w:val="393939"/>
                <w:sz w:val="24"/>
                <w:szCs w:val="24"/>
                <w:highlight w:val="yellow"/>
                <w:shd w:val="clear" w:color="auto" w:fill="FFFFFF"/>
              </w:rPr>
              <w:t>(с 8:00 до 17:00)</w:t>
            </w:r>
          </w:p>
          <w:p w:rsidR="00D54C2D" w:rsidRDefault="00D54C2D" w:rsidP="00D54C2D"/>
          <w:p w:rsidR="00CB1CCC" w:rsidRDefault="00CB1CCC" w:rsidP="009C4F8A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2"/>
          </w:tcPr>
          <w:p w:rsidR="00D54C2D" w:rsidRPr="00E11AF9" w:rsidRDefault="00D54C2D" w:rsidP="00E11AF9">
            <w:pPr>
              <w:shd w:val="clear" w:color="auto" w:fill="C6D9F1" w:themeFill="text2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93939"/>
                <w:sz w:val="28"/>
                <w:szCs w:val="28"/>
                <w:lang w:eastAsia="ru-RU"/>
              </w:rPr>
            </w:pPr>
            <w:r w:rsidRPr="00E11AF9">
              <w:rPr>
                <w:rFonts w:ascii="Times New Roman" w:eastAsia="Times New Roman" w:hAnsi="Times New Roman" w:cs="Times New Roman"/>
                <w:b/>
                <w:color w:val="393939"/>
                <w:sz w:val="28"/>
                <w:szCs w:val="28"/>
                <w:highlight w:val="yellow"/>
                <w:lang w:eastAsia="ru-RU"/>
              </w:rPr>
              <w:t>Куда обратиться, если вы столкнулись с семейным насилием</w:t>
            </w:r>
          </w:p>
          <w:p w:rsidR="00D54C2D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D54C2D" w:rsidRPr="00EA09E1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EA09E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Правоохранительные органы.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 Если Вы подвергаетесь семейной жестокости и решили наказать обидчика, Вы можете обратиться в правоохранительные органы 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 xml:space="preserve">по телефону </w:t>
            </w:r>
            <w:r w:rsidRPr="00EA09E1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102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или к своему участковому. </w:t>
            </w:r>
          </w:p>
          <w:p w:rsidR="00D54C2D" w:rsidRPr="00EA09E1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D54C2D" w:rsidRPr="00EA09E1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EA09E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 Территориальный центр социального обслуживания населения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 Мостовского района (ТЦСОН) по 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 xml:space="preserve">телефону </w:t>
            </w:r>
            <w:r w:rsidRPr="00EA09E1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8(01515) 6</w:t>
            </w:r>
            <w:r w:rsidR="00E257F3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-</w:t>
            </w:r>
            <w:r w:rsidRPr="00EA09E1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02</w:t>
            </w:r>
            <w:r w:rsidR="00E257F3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-</w:t>
            </w:r>
            <w:r w:rsidRPr="00EA09E1">
              <w:rPr>
                <w:rFonts w:ascii="Times New Roman" w:eastAsia="Times New Roman" w:hAnsi="Times New Roman" w:cs="Times New Roman"/>
                <w:b/>
                <w:color w:val="393939"/>
                <w:sz w:val="24"/>
                <w:szCs w:val="24"/>
                <w:highlight w:val="yellow"/>
                <w:u w:val="single"/>
                <w:lang w:eastAsia="ru-RU"/>
              </w:rPr>
              <w:t>97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 штате  ТЦСОН имеется  психолог, специалист по социальной работе, которые могут помочь разобраться в сложившейся ситуации, при необходимости перенаправить Вас в соответствующие учреждения. </w:t>
            </w:r>
            <w:proofErr w:type="gramEnd"/>
          </w:p>
          <w:p w:rsidR="00D54C2D" w:rsidRPr="00EA09E1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D54C2D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Медицинское учреждение</w:t>
            </w:r>
            <w:r w:rsidRPr="00EA09E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.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 Если Вы пострадали от физического насилия, Вы можете обратиться в медицинские учреждения по месту жительства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 целью медицинского освидетельствования побоев</w:t>
            </w:r>
            <w:r w:rsidRPr="00EA09E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 В дальнейшем заключение врача может помочь Вам, если Вы решите наказать преступника</w:t>
            </w:r>
          </w:p>
          <w:p w:rsidR="00D54C2D" w:rsidRDefault="00D54C2D" w:rsidP="00E11AF9">
            <w:pPr>
              <w:shd w:val="clear" w:color="auto" w:fill="C6D9F1" w:themeFill="text2" w:themeFillTint="33"/>
              <w:jc w:val="both"/>
              <w:textAlignment w:val="baseline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CB1CCC" w:rsidRDefault="007A248A" w:rsidP="00E11AF9">
            <w:pPr>
              <w:shd w:val="clear" w:color="auto" w:fill="C6D9F1" w:themeFill="text2" w:themeFillTin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6B5ED04" wp14:editId="0C5260FD">
                  <wp:extent cx="2577625" cy="1538556"/>
                  <wp:effectExtent l="0" t="0" r="0" b="5080"/>
                  <wp:docPr id="3" name="Рисунок 3" descr="103 - единый номер вызова скорой помощи с мобильного телефона -  Стоматологическая поликлиник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 - единый номер вызова скорой помощи с мобильного телефона -  Стоматологическая поликлиник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625" cy="153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</w:tcPr>
          <w:p w:rsidR="00CB1CCC" w:rsidRDefault="00CB1CCC" w:rsidP="00D54C2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</w:t>
            </w:r>
            <w:r w:rsidRPr="009C4F8A"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  <w:br/>
            </w:r>
            <w:r w:rsidRPr="009C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предотвращению насилия в семье, жестокого обращения с ребенком</w:t>
            </w:r>
            <w:r w:rsidRPr="009C4F8A"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  <w:br/>
            </w:r>
            <w:r w:rsidR="00D54C2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5F75AB" wp14:editId="1C31FDF6">
                  <wp:extent cx="2919046" cy="2242038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71" cy="2241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1CCC" w:rsidRDefault="007A248A" w:rsidP="00D54C2D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B1CCC"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      </w:r>
            <w:r w:rsidR="00CB1CCC" w:rsidRPr="009C4F8A"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  <w:br/>
            </w:r>
            <w:r w:rsidR="00CB1CCC"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присмотра, что зачастую приводит к несчастным случаям, отравлениям и другим тяжелым последствиям.</w:t>
            </w:r>
            <w:r w:rsidR="00CB1CCC" w:rsidRPr="009C4F8A"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  <w:br/>
            </w:r>
            <w:r w:rsidR="00D5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B1CCC" w:rsidTr="00EB0517">
        <w:tc>
          <w:tcPr>
            <w:tcW w:w="5386" w:type="dxa"/>
          </w:tcPr>
          <w:p w:rsidR="007A248A" w:rsidRDefault="00D54C2D" w:rsidP="00E11AF9">
            <w:pPr>
              <w:shd w:val="clear" w:color="auto" w:fill="C6D9F1" w:themeFill="text2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Жестокое обращение с детьми может иметь место не только в семье, но и в детских образовательных и воспитательных учреждениях.</w:t>
            </w:r>
            <w:r w:rsidRPr="009C4F8A"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  <w:br/>
            </w: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7A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насилия над детьми: </w:t>
            </w:r>
          </w:p>
          <w:p w:rsidR="00D54C2D" w:rsidRPr="007A248A" w:rsidRDefault="00D54C2D" w:rsidP="00E11AF9">
            <w:pPr>
              <w:pStyle w:val="a6"/>
              <w:numPr>
                <w:ilvl w:val="0"/>
                <w:numId w:val="5"/>
              </w:numPr>
              <w:shd w:val="clear" w:color="auto" w:fill="C6D9F1" w:themeFill="text2" w:themeFillTint="33"/>
              <w:spacing w:before="100" w:beforeAutospacing="1" w:after="100" w:afterAutospacing="1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  <w:proofErr w:type="gramStart"/>
            <w:r w:rsidRPr="007A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 - действия (бездействие) со стороны родителей, 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плевки, применение палки, ремня, ножа и т.д.);</w:t>
            </w:r>
            <w:proofErr w:type="gramEnd"/>
          </w:p>
          <w:p w:rsidR="00D54C2D" w:rsidRPr="009C4F8A" w:rsidRDefault="00D54C2D" w:rsidP="00E11AF9">
            <w:pPr>
              <w:numPr>
                <w:ilvl w:val="0"/>
                <w:numId w:val="5"/>
              </w:numPr>
              <w:shd w:val="clear" w:color="auto" w:fill="C6D9F1" w:themeFill="text2" w:themeFillTint="33"/>
              <w:spacing w:before="100" w:beforeAutospacing="1" w:after="100" w:afterAutospacing="1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заботы о детях - невнимание к основным нуждам ребенка: потребности в пище, одежде, медицинском обслуживании, присмотре;</w:t>
            </w:r>
          </w:p>
          <w:p w:rsidR="00D54C2D" w:rsidRPr="009C4F8A" w:rsidRDefault="00D54C2D" w:rsidP="00E11AF9">
            <w:pPr>
              <w:numPr>
                <w:ilvl w:val="0"/>
                <w:numId w:val="5"/>
              </w:numPr>
              <w:shd w:val="clear" w:color="auto" w:fill="C6D9F1" w:themeFill="text2" w:themeFillTint="33"/>
              <w:spacing w:before="100" w:beforeAutospacing="1" w:after="100" w:afterAutospacing="1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дурное обращение с детьми (психическое насилие: брань, крики, обвинения в адрес ребенка, принижение его успехов, унижение его достоинства и т.д.);</w:t>
            </w:r>
          </w:p>
          <w:p w:rsidR="00CB1CCC" w:rsidRPr="007A248A" w:rsidRDefault="00D54C2D" w:rsidP="00E11AF9">
            <w:pPr>
              <w:numPr>
                <w:ilvl w:val="0"/>
                <w:numId w:val="5"/>
              </w:numPr>
              <w:shd w:val="clear" w:color="auto" w:fill="C6D9F1" w:themeFill="text2" w:themeFillTint="33"/>
              <w:spacing w:before="100" w:beforeAutospacing="1" w:after="100" w:afterAutospacing="1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 над детьми -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</w:t>
            </w:r>
          </w:p>
        </w:tc>
        <w:tc>
          <w:tcPr>
            <w:tcW w:w="5103" w:type="dxa"/>
          </w:tcPr>
          <w:p w:rsidR="00D54C2D" w:rsidRPr="009C4F8A" w:rsidRDefault="00D54C2D" w:rsidP="00D54C2D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является ПРЕСТУПЛЕНИЕМ</w:t>
            </w:r>
          </w:p>
          <w:p w:rsidR="00D54C2D" w:rsidRPr="009C4F8A" w:rsidRDefault="00D54C2D" w:rsidP="00D54C2D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ЖИЗНИ И ЗДОРОВЬЯ</w:t>
            </w:r>
          </w:p>
          <w:p w:rsidR="00D54C2D" w:rsidRPr="009C4F8A" w:rsidRDefault="00D54C2D" w:rsidP="00D54C2D">
            <w:pPr>
              <w:numPr>
                <w:ilvl w:val="0"/>
                <w:numId w:val="2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 (ст. 139 УК);</w:t>
            </w:r>
          </w:p>
          <w:p w:rsidR="00D54C2D" w:rsidRPr="009C4F8A" w:rsidRDefault="00D54C2D" w:rsidP="00D54C2D">
            <w:pPr>
              <w:numPr>
                <w:ilvl w:val="0"/>
                <w:numId w:val="2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умышленное причинение тяжкого телесного повреждения (ст. 147 УК);</w:t>
            </w:r>
          </w:p>
          <w:p w:rsidR="00D54C2D" w:rsidRPr="009C4F8A" w:rsidRDefault="00D54C2D" w:rsidP="00D54C2D">
            <w:pPr>
              <w:numPr>
                <w:ilvl w:val="0"/>
                <w:numId w:val="2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умышленное причинение менее тяжкого телесного повреждения (ст. 149 УК);</w:t>
            </w:r>
          </w:p>
          <w:p w:rsidR="00D54C2D" w:rsidRPr="009C4F8A" w:rsidRDefault="00D54C2D" w:rsidP="00D54C2D">
            <w:pPr>
              <w:numPr>
                <w:ilvl w:val="0"/>
                <w:numId w:val="2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истязание (ст. 154 УК);</w:t>
            </w:r>
          </w:p>
          <w:p w:rsidR="00D54C2D" w:rsidRPr="009C4F8A" w:rsidRDefault="00D54C2D" w:rsidP="00D54C2D">
            <w:pPr>
              <w:numPr>
                <w:ilvl w:val="0"/>
                <w:numId w:val="2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умышленное причинение телесного повреждения и иные насильственные действия (ст. 10.1 КоАП от 6 января 2021 г. № 91-З Принят Палатой представителей 18 декабря 2020 г. Одобрен Советом Республики 18 декабря 2020 г.);</w:t>
            </w:r>
          </w:p>
          <w:p w:rsidR="00D54C2D" w:rsidRPr="009C4F8A" w:rsidRDefault="00D54C2D" w:rsidP="00D54C2D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ПОЛОВОЙ НЕПРИКОСНОВЕННОСТИ ИЛИ ПОЛОВОЙ СВОБОДЫ</w:t>
            </w:r>
          </w:p>
          <w:p w:rsidR="00D54C2D" w:rsidRPr="009C4F8A" w:rsidRDefault="00D54C2D" w:rsidP="00D54C2D">
            <w:pPr>
              <w:numPr>
                <w:ilvl w:val="0"/>
                <w:numId w:val="3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изнасилование (ст. 166 УК);</w:t>
            </w:r>
          </w:p>
          <w:p w:rsidR="00D54C2D" w:rsidRPr="009C4F8A" w:rsidRDefault="00D54C2D" w:rsidP="00D54C2D">
            <w:pPr>
              <w:numPr>
                <w:ilvl w:val="0"/>
                <w:numId w:val="3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насильственные действия сексуального характера (ст. 167 УК);</w:t>
            </w:r>
          </w:p>
          <w:p w:rsidR="00D54C2D" w:rsidRPr="00EA09E1" w:rsidRDefault="00D54C2D" w:rsidP="00D54C2D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C2D" w:rsidRPr="009C4F8A" w:rsidRDefault="00D54C2D" w:rsidP="00D54C2D">
            <w:pPr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ЛИЧНОЙ СВОБОДЫ, ЧЕСТИ И ДОСТОИНСТВА</w:t>
            </w:r>
          </w:p>
          <w:p w:rsidR="00D54C2D" w:rsidRPr="009C4F8A" w:rsidRDefault="00D54C2D" w:rsidP="00D54C2D">
            <w:pPr>
              <w:numPr>
                <w:ilvl w:val="0"/>
                <w:numId w:val="4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лишение свободы (ст. 183 УК);</w:t>
            </w:r>
          </w:p>
          <w:p w:rsidR="00CB1CCC" w:rsidRDefault="00CB1CCC" w:rsidP="00D54C2D">
            <w:pPr>
              <w:spacing w:before="75" w:after="75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D54C2D" w:rsidRPr="009C4F8A" w:rsidRDefault="00D54C2D" w:rsidP="00D54C2D">
            <w:pPr>
              <w:numPr>
                <w:ilvl w:val="0"/>
                <w:numId w:val="4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убийством, причинением тяжких телесных повреждений или уничтожением имущества (ст. 186 УК);</w:t>
            </w:r>
          </w:p>
          <w:p w:rsidR="00D54C2D" w:rsidRPr="009C4F8A" w:rsidRDefault="00D54C2D" w:rsidP="00D54C2D">
            <w:pPr>
              <w:numPr>
                <w:ilvl w:val="0"/>
                <w:numId w:val="4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оскорбление (ст. 10.2 КоАП от 6 января 2021 г. № 91-З Принят Палатой представителей 18 декабря 2020 г. Одобрен Советом Республики 18 декабря 2020 г.);</w:t>
            </w:r>
          </w:p>
          <w:p w:rsidR="00D54C2D" w:rsidRPr="009C4F8A" w:rsidRDefault="00D54C2D" w:rsidP="00D54C2D">
            <w:pPr>
              <w:numPr>
                <w:ilvl w:val="0"/>
                <w:numId w:val="4"/>
              </w:num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 (ст. 19.1 КоАП от 6 января 2021 г. № 91-З Принят Палатой представителей 18 декабря 2020 г. Одобрен Советом Республики 18 декабря 2020 г.).</w:t>
            </w:r>
          </w:p>
          <w:p w:rsidR="00D54C2D" w:rsidRPr="009C4F8A" w:rsidRDefault="00D54C2D" w:rsidP="00D54C2D">
            <w:pPr>
              <w:spacing w:before="75" w:after="75" w:line="30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которое в каждой стране, в том числе и Республике Беларусь, предусмотрено наказание в соответствии с законодательством.</w:t>
            </w:r>
          </w:p>
          <w:p w:rsidR="00CB1CCC" w:rsidRDefault="00CB1CCC" w:rsidP="009C4F8A">
            <w:pPr>
              <w:spacing w:after="225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</w:p>
          <w:p w:rsidR="007A248A" w:rsidRDefault="007A248A" w:rsidP="009C4F8A">
            <w:pPr>
              <w:spacing w:after="225"/>
              <w:rPr>
                <w:rFonts w:ascii="Arial" w:eastAsia="Times New Roman" w:hAnsi="Arial" w:cs="Arial"/>
                <w:color w:val="78716B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D1BF5" wp14:editId="23064BC4">
                  <wp:extent cx="3320143" cy="1981200"/>
                  <wp:effectExtent l="0" t="0" r="0" b="0"/>
                  <wp:docPr id="4" name="Рисунок 4" descr="Неисполнение решения суда приведёт к новым санкциям — А.Ташенова |  Newsroom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исполнение решения суда приведёт к новым санкциям — А.Ташенова |  Newsroom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143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CCC" w:rsidRPr="009C4F8A" w:rsidRDefault="00CB1CCC" w:rsidP="00E11AF9">
      <w:pPr>
        <w:shd w:val="clear" w:color="auto" w:fill="C6D9F1" w:themeFill="text2" w:themeFillTint="33"/>
        <w:spacing w:after="225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</w:p>
    <w:sectPr w:rsidR="00CB1CCC" w:rsidRPr="009C4F8A" w:rsidSect="00E257F3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3BC"/>
    <w:multiLevelType w:val="multilevel"/>
    <w:tmpl w:val="29A64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00332"/>
    <w:multiLevelType w:val="hybridMultilevel"/>
    <w:tmpl w:val="7A92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0951"/>
    <w:multiLevelType w:val="multilevel"/>
    <w:tmpl w:val="2B00E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70E8B"/>
    <w:multiLevelType w:val="multilevel"/>
    <w:tmpl w:val="326A6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6539A"/>
    <w:multiLevelType w:val="multilevel"/>
    <w:tmpl w:val="E48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B4"/>
    <w:rsid w:val="0001206D"/>
    <w:rsid w:val="003441B4"/>
    <w:rsid w:val="007A248A"/>
    <w:rsid w:val="007E58C4"/>
    <w:rsid w:val="008309C2"/>
    <w:rsid w:val="00896C48"/>
    <w:rsid w:val="009C4F8A"/>
    <w:rsid w:val="00AE2787"/>
    <w:rsid w:val="00CB1CCC"/>
    <w:rsid w:val="00D205DB"/>
    <w:rsid w:val="00D54C2D"/>
    <w:rsid w:val="00D8374A"/>
    <w:rsid w:val="00E11AF9"/>
    <w:rsid w:val="00E257F3"/>
    <w:rsid w:val="00EA09E1"/>
    <w:rsid w:val="00EB0517"/>
    <w:rsid w:val="00E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СПЦ</cp:lastModifiedBy>
  <cp:revision>5</cp:revision>
  <cp:lastPrinted>2023-03-28T04:59:00Z</cp:lastPrinted>
  <dcterms:created xsi:type="dcterms:W3CDTF">2023-03-23T07:10:00Z</dcterms:created>
  <dcterms:modified xsi:type="dcterms:W3CDTF">2023-03-28T07:36:00Z</dcterms:modified>
</cp:coreProperties>
</file>